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A7" w:rsidRPr="0077159F" w:rsidRDefault="003125A7" w:rsidP="003125A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</w:rPr>
        <w:t>РЕЗОЛЮЦИЯ</w:t>
      </w:r>
    </w:p>
    <w:p w:rsidR="003125A7" w:rsidRPr="0077159F" w:rsidRDefault="003125A7" w:rsidP="003125A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  <w:lang w:val="en-US"/>
        </w:rPr>
        <w:t>I</w:t>
      </w:r>
      <w:r w:rsidRPr="0077159F">
        <w:rPr>
          <w:b/>
          <w:bCs/>
          <w:sz w:val="26"/>
          <w:szCs w:val="26"/>
        </w:rPr>
        <w:t xml:space="preserve"> Всероссийского конгресса туроператоров</w:t>
      </w:r>
    </w:p>
    <w:p w:rsidR="003125A7" w:rsidRPr="0077159F" w:rsidRDefault="003125A7" w:rsidP="003125A7">
      <w:pPr>
        <w:spacing w:after="0" w:line="240" w:lineRule="auto"/>
        <w:jc w:val="center"/>
        <w:rPr>
          <w:sz w:val="26"/>
          <w:szCs w:val="26"/>
        </w:rPr>
      </w:pPr>
      <w:r w:rsidRPr="0077159F">
        <w:rPr>
          <w:sz w:val="26"/>
          <w:szCs w:val="26"/>
        </w:rPr>
        <w:t xml:space="preserve">22-24 ноября 2016 года г. Сочи, курорт «Роза Хутор» 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ab/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 xml:space="preserve">Участники </w:t>
      </w:r>
      <w:r w:rsidRPr="0077159F">
        <w:rPr>
          <w:sz w:val="26"/>
          <w:szCs w:val="26"/>
          <w:lang w:val="en-US"/>
        </w:rPr>
        <w:t>I</w:t>
      </w:r>
      <w:r w:rsidRPr="0077159F">
        <w:rPr>
          <w:sz w:val="26"/>
          <w:szCs w:val="26"/>
        </w:rPr>
        <w:t xml:space="preserve"> Всероссийского конгресса туроператоров, прошедшего по инициативе Федерального агентства по туризму, Российского Союза туриндустрии (РСТ), Ассоциации туроператоров выездного туризма «Турпомощь», отмечают актуальность совместного обсуждения и выработки консолидированных решений по наиболее важным проблемам и перспективам развития туристской индустрии в России в условиях новых социально-экономических и политических реалий и стремительного изменения конъюнктуры рынка. </w:t>
      </w:r>
    </w:p>
    <w:p w:rsidR="003125A7" w:rsidRPr="0077159F" w:rsidRDefault="003125A7" w:rsidP="003125A7">
      <w:pPr>
        <w:spacing w:after="0" w:line="240" w:lineRule="auto"/>
        <w:ind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Основными тенденциями его развития в настоящее время являются: рост внутреннего и въездного, снижение выездного туризма; расширение продаж пакетных туров на внутреннем рынке; усиление регионального развития и появление новых программ в субъектах РФ; формирование трансграничных и интегрированных турпродуктов; развитие IT-технологий, интернет-порталов и online-продаж; повышение спроса на качественные лечебно-оздоровительные, спа-услуги, семейный отдых с детьми; развитие социального туризма (детского, молодежного и др.); сокращение продолжительности турпоездок и совмещение различных видов отдыха; повышение ответственности участников туристского рынка и внедрение новых механизмов защиты туриста; расширение перечня страховых продуктов; повышение социально-экономических и политических рисков.</w:t>
      </w:r>
    </w:p>
    <w:p w:rsidR="003125A7" w:rsidRPr="0077159F" w:rsidRDefault="003125A7" w:rsidP="003125A7">
      <w:pPr>
        <w:spacing w:after="0" w:line="240" w:lineRule="auto"/>
        <w:jc w:val="both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</w:rPr>
        <w:tab/>
      </w:r>
    </w:p>
    <w:p w:rsidR="003125A7" w:rsidRPr="0077159F" w:rsidRDefault="003125A7" w:rsidP="003125A7">
      <w:pPr>
        <w:spacing w:after="0" w:line="240" w:lineRule="auto"/>
        <w:ind w:firstLine="700"/>
        <w:jc w:val="both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</w:rPr>
        <w:t xml:space="preserve">Участники конгресса считают необходимым: </w:t>
      </w:r>
    </w:p>
    <w:p w:rsidR="003125A7" w:rsidRPr="0077159F" w:rsidRDefault="003125A7" w:rsidP="003125A7">
      <w:pPr>
        <w:spacing w:after="0" w:line="240" w:lineRule="auto"/>
        <w:ind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- дальнейшее развитие государственного регулирования туристской сферы на основе государственно-частного партнерства с совместной разработкой и принятием законодательных и нормативно-правовых актов в соответствии с поручениями Президента Российской Федерации В.В. Путина от 22 сентября 2015 года и от 19 сентября 2016 года по итогам заседаний президиумов Государственного совета Российской Федерации;</w:t>
      </w:r>
    </w:p>
    <w:p w:rsidR="003125A7" w:rsidRPr="0077159F" w:rsidRDefault="003125A7" w:rsidP="003125A7">
      <w:pPr>
        <w:spacing w:after="0" w:line="240" w:lineRule="auto"/>
        <w:ind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- организацию более эффективного взаимодействия с партнерами по формированию, продвижению и реализации турпродукта, средствами размещения, перевозчиками, турагентами, другими представителями туриндустрии;</w:t>
      </w:r>
    </w:p>
    <w:p w:rsidR="003125A7" w:rsidRPr="0077159F" w:rsidRDefault="003125A7" w:rsidP="003125A7">
      <w:pPr>
        <w:spacing w:after="0" w:line="240" w:lineRule="auto"/>
        <w:ind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- корпоративное взаимодействие туроператорского сообщества в новых условиях, направленное на повышение ответственности и снижения рисков для туристов;</w:t>
      </w:r>
    </w:p>
    <w:p w:rsidR="003125A7" w:rsidRPr="0077159F" w:rsidRDefault="003125A7" w:rsidP="003125A7">
      <w:pPr>
        <w:spacing w:after="0" w:line="240" w:lineRule="auto"/>
        <w:ind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 xml:space="preserve">- дальнейшее повышение уровня профессионализма туристского рынка и степени его прозрачности. </w:t>
      </w:r>
    </w:p>
    <w:p w:rsidR="003125A7" w:rsidRPr="0077159F" w:rsidRDefault="003125A7" w:rsidP="003125A7">
      <w:pPr>
        <w:spacing w:after="0" w:line="240" w:lineRule="auto"/>
        <w:ind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Для дальнейшего развития туристской сферы, повышения потребительского спроса и обеспечения качества туристских услуг участники конгресса считают важным принять комплекс мер и предлагают:</w:t>
      </w:r>
    </w:p>
    <w:p w:rsidR="003125A7" w:rsidRPr="0077159F" w:rsidRDefault="003125A7" w:rsidP="003125A7">
      <w:pPr>
        <w:spacing w:after="0" w:line="240" w:lineRule="auto"/>
        <w:ind w:firstLine="708"/>
        <w:jc w:val="both"/>
        <w:rPr>
          <w:b/>
          <w:bCs/>
          <w:i/>
          <w:iCs/>
          <w:sz w:val="26"/>
          <w:szCs w:val="26"/>
        </w:rPr>
      </w:pPr>
    </w:p>
    <w:p w:rsidR="003125A7" w:rsidRPr="0077159F" w:rsidRDefault="003125A7" w:rsidP="003125A7">
      <w:pPr>
        <w:spacing w:after="0" w:line="240" w:lineRule="auto"/>
        <w:ind w:firstLine="708"/>
        <w:jc w:val="both"/>
        <w:rPr>
          <w:b/>
          <w:bCs/>
          <w:i/>
          <w:iCs/>
          <w:sz w:val="26"/>
          <w:szCs w:val="26"/>
        </w:rPr>
      </w:pPr>
      <w:r w:rsidRPr="0077159F">
        <w:rPr>
          <w:b/>
          <w:bCs/>
          <w:i/>
          <w:iCs/>
          <w:sz w:val="26"/>
          <w:szCs w:val="26"/>
        </w:rPr>
        <w:t xml:space="preserve">на внутреннем рынке: </w:t>
      </w:r>
    </w:p>
    <w:p w:rsidR="003125A7" w:rsidRPr="0077159F" w:rsidRDefault="003125A7" w:rsidP="003125A7">
      <w:pPr>
        <w:spacing w:after="0" w:line="240" w:lineRule="auto"/>
        <w:ind w:firstLine="708"/>
        <w:jc w:val="both"/>
        <w:rPr>
          <w:b/>
          <w:bCs/>
          <w:i/>
          <w:iCs/>
          <w:sz w:val="26"/>
          <w:szCs w:val="26"/>
        </w:rPr>
      </w:pPr>
    </w:p>
    <w:p w:rsidR="003125A7" w:rsidRPr="0077159F" w:rsidRDefault="003125A7" w:rsidP="003125A7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</w:rPr>
        <w:t>Правительству Российской Федерации:</w:t>
      </w:r>
    </w:p>
    <w:p w:rsidR="003125A7" w:rsidRPr="0077159F" w:rsidRDefault="003125A7" w:rsidP="003125A7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Ускорить принятие мер по государственной поддержке/субсидированию туроператоров по внутреннему туризму, генерирующих турпотоки на внутренних направлениях в низкий и средний сезоны.</w:t>
      </w:r>
    </w:p>
    <w:p w:rsidR="003125A7" w:rsidRPr="0077159F" w:rsidRDefault="003125A7" w:rsidP="003125A7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77159F">
        <w:rPr>
          <w:sz w:val="26"/>
          <w:szCs w:val="26"/>
        </w:rPr>
        <w:lastRenderedPageBreak/>
        <w:t>Рассмотреть вопрос о принятии программы мер по повышению инвестиционной привлекательности гостиничного и санаторно-курортного комплексов Российской Федерации через программы льготного кредитования, выделения земельных участков, подключения коммуникаций, а также введения специальных режимов и преференций по налогообложению.</w:t>
      </w:r>
    </w:p>
    <w:p w:rsidR="003125A7" w:rsidRPr="0077159F" w:rsidRDefault="003125A7" w:rsidP="003125A7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Отложить введение курортного сбора, учитывая неблагоприятную рыночную ситуацию и необходимость соотнести интересы курортных территорий и потребителей.</w:t>
      </w:r>
    </w:p>
    <w:p w:rsidR="003125A7" w:rsidRPr="0077159F" w:rsidRDefault="003125A7" w:rsidP="003125A7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Ускорить принятие законодательных актов по введению налоговых вычетов по НДФЛ на всю сумму оплаты санаторно-курортной путевки, включая лечения, питание и размещение, а также отнесения на себестоимость (выведения из налогооблагаемой базы) затрат по приобретению юридическими лицами для своих сотрудников</w:t>
      </w:r>
      <w:r w:rsidRPr="0077159F">
        <w:rPr>
          <w:color w:val="FF0000"/>
          <w:sz w:val="26"/>
          <w:szCs w:val="26"/>
        </w:rPr>
        <w:t xml:space="preserve"> </w:t>
      </w:r>
      <w:r w:rsidRPr="0077159F">
        <w:rPr>
          <w:sz w:val="26"/>
          <w:szCs w:val="26"/>
        </w:rPr>
        <w:t>туристских продуктов, услуги по которым оказываются на территории Российской Федерации.</w:t>
      </w:r>
    </w:p>
    <w:p w:rsidR="003125A7" w:rsidRPr="0077159F" w:rsidRDefault="003125A7" w:rsidP="003125A7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Принять меры по поддержке детского, экскурсионного, культурно-познавательного туризма, в том числе на базе автобусной перевозки, подготовить предложения о внесении изменений в постановление Правительства Российской Федерации № 1177 от 17.12.2013 в части разрешения перевозки организованных групп детей автобусами старше 10 лет, которые соответствуют техническим требованиям и допущены в установленном порядке к участию в дорожном движении.</w:t>
      </w:r>
    </w:p>
    <w:p w:rsidR="003125A7" w:rsidRPr="0077159F" w:rsidRDefault="003125A7" w:rsidP="003125A7">
      <w:pPr>
        <w:pStyle w:val="a5"/>
        <w:spacing w:after="0" w:line="240" w:lineRule="auto"/>
        <w:jc w:val="both"/>
        <w:rPr>
          <w:sz w:val="26"/>
          <w:szCs w:val="26"/>
        </w:rPr>
      </w:pPr>
    </w:p>
    <w:p w:rsidR="003125A7" w:rsidRPr="0077159F" w:rsidRDefault="003125A7" w:rsidP="003125A7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</w:rPr>
        <w:t>Министерству культуры Российской Федерации, Федеральному агентству по туризму:</w:t>
      </w:r>
    </w:p>
    <w:p w:rsidR="003125A7" w:rsidRPr="0077159F" w:rsidRDefault="003125A7" w:rsidP="003125A7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Рассмотреть необходимость расширения программы продвижения, информационной поддержки направлений и курортов внутреннего туризма.</w:t>
      </w:r>
    </w:p>
    <w:p w:rsidR="003125A7" w:rsidRPr="0077159F" w:rsidRDefault="003125A7" w:rsidP="003125A7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Отнести регулирование туроператорской деятельности по странам таможенного союза, а также Абхазии, к нормам законодательного регулирования, как для внутреннего туризма, в части обеспечения ответственности туроператоров перед туристами.</w:t>
      </w:r>
    </w:p>
    <w:p w:rsidR="003125A7" w:rsidRPr="0077159F" w:rsidRDefault="003125A7" w:rsidP="003125A7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 xml:space="preserve">Сформировать единый туристский событийный календарь крупнейших международных, федеральных и региональных мероприятий. </w:t>
      </w:r>
    </w:p>
    <w:p w:rsidR="003125A7" w:rsidRPr="0077159F" w:rsidRDefault="003125A7" w:rsidP="003125A7">
      <w:pPr>
        <w:pStyle w:val="a5"/>
        <w:spacing w:after="0" w:line="240" w:lineRule="auto"/>
        <w:ind w:left="708"/>
        <w:jc w:val="both"/>
        <w:rPr>
          <w:b/>
          <w:bCs/>
          <w:sz w:val="26"/>
          <w:szCs w:val="26"/>
        </w:rPr>
      </w:pPr>
    </w:p>
    <w:p w:rsidR="003125A7" w:rsidRPr="0077159F" w:rsidRDefault="003125A7" w:rsidP="003125A7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</w:rPr>
        <w:t>Министерству транспорта Российской Федерации, Росавиации, ОАО «Российские железные дороги», авиаперевозчикам:</w:t>
      </w:r>
    </w:p>
    <w:p w:rsidR="003125A7" w:rsidRPr="0077159F" w:rsidRDefault="003125A7" w:rsidP="003125A7">
      <w:pPr>
        <w:pStyle w:val="a5"/>
        <w:numPr>
          <w:ilvl w:val="0"/>
          <w:numId w:val="9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 xml:space="preserve">Рассмотреть вопрос о введении и расширении практики предоставления специальных туроператорских тарифов на авиа и ж/д перевозку, а также их субсидирование в комплексном турпакете на внутренних направлениях. </w:t>
      </w:r>
    </w:p>
    <w:p w:rsidR="003125A7" w:rsidRPr="0077159F" w:rsidRDefault="003125A7" w:rsidP="003125A7">
      <w:pPr>
        <w:pStyle w:val="a5"/>
        <w:numPr>
          <w:ilvl w:val="0"/>
          <w:numId w:val="9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 xml:space="preserve">Разработать меры поддержки деятельности туроператоров, работающих на морских и речных круизах (в том числе по восстановлению круизного туризма на Азово-Черноморском бассейне). </w:t>
      </w:r>
    </w:p>
    <w:p w:rsidR="003125A7" w:rsidRPr="0077159F" w:rsidRDefault="003125A7" w:rsidP="003125A7">
      <w:pPr>
        <w:pStyle w:val="a5"/>
        <w:spacing w:after="0" w:line="240" w:lineRule="auto"/>
        <w:ind w:left="708"/>
        <w:jc w:val="both"/>
        <w:rPr>
          <w:sz w:val="26"/>
          <w:szCs w:val="26"/>
        </w:rPr>
      </w:pPr>
    </w:p>
    <w:p w:rsidR="003125A7" w:rsidRPr="0077159F" w:rsidRDefault="003125A7" w:rsidP="003125A7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</w:rPr>
        <w:t>Органам государственной власти субъектов Российской Федерации: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- при проведении государственных тендеров, торгов и иных конкурсных процедур, связанных с туроператорской деятельностью, допускать к участию только компании, имеющие соответствующие финансовые гарантии и регистрацию в едином федеральном реестре туроператоров.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  <w:lang w:val="en-US"/>
        </w:rPr>
        <w:lastRenderedPageBreak/>
        <w:t>V</w:t>
      </w:r>
      <w:r w:rsidRPr="0077159F">
        <w:rPr>
          <w:b/>
          <w:bCs/>
          <w:sz w:val="26"/>
          <w:szCs w:val="26"/>
        </w:rPr>
        <w:t>. Средствам размещения Черноморского побережья Кавказа, Крыма и других массовых направлений внутреннего туризма: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- не поднимать цены на сезон 2017 года, а также разработать и предложить туроператорам конкурентоспособные по отношению к массовым зарубежным направлениям условия раннего бронирования.</w:t>
      </w:r>
    </w:p>
    <w:p w:rsidR="003125A7" w:rsidRPr="0077159F" w:rsidRDefault="003125A7" w:rsidP="003125A7">
      <w:pPr>
        <w:pStyle w:val="a5"/>
        <w:spacing w:after="0" w:line="240" w:lineRule="auto"/>
        <w:ind w:left="0"/>
        <w:jc w:val="both"/>
        <w:rPr>
          <w:sz w:val="26"/>
          <w:szCs w:val="26"/>
        </w:rPr>
      </w:pPr>
      <w:r w:rsidRPr="0077159F">
        <w:rPr>
          <w:sz w:val="26"/>
          <w:szCs w:val="26"/>
        </w:rPr>
        <w:t xml:space="preserve"> </w:t>
      </w:r>
      <w:r w:rsidRPr="0077159F">
        <w:rPr>
          <w:sz w:val="26"/>
          <w:szCs w:val="26"/>
        </w:rPr>
        <w:tab/>
      </w:r>
    </w:p>
    <w:p w:rsidR="003125A7" w:rsidRPr="0077159F" w:rsidRDefault="003125A7" w:rsidP="003125A7">
      <w:pPr>
        <w:pStyle w:val="a5"/>
        <w:spacing w:after="0" w:line="240" w:lineRule="auto"/>
        <w:ind w:left="0" w:firstLine="700"/>
        <w:jc w:val="both"/>
        <w:rPr>
          <w:b/>
          <w:bCs/>
          <w:i/>
          <w:iCs/>
          <w:sz w:val="26"/>
          <w:szCs w:val="26"/>
        </w:rPr>
      </w:pPr>
      <w:r w:rsidRPr="0077159F">
        <w:rPr>
          <w:b/>
          <w:bCs/>
          <w:i/>
          <w:iCs/>
          <w:sz w:val="26"/>
          <w:szCs w:val="26"/>
        </w:rPr>
        <w:t>На въездном рынке:</w:t>
      </w:r>
    </w:p>
    <w:p w:rsidR="003125A7" w:rsidRPr="0077159F" w:rsidRDefault="003125A7" w:rsidP="003125A7">
      <w:pPr>
        <w:pStyle w:val="a5"/>
        <w:spacing w:after="0" w:line="240" w:lineRule="auto"/>
        <w:ind w:left="1428" w:hanging="719"/>
        <w:jc w:val="both"/>
        <w:rPr>
          <w:b/>
          <w:bCs/>
          <w:i/>
          <w:iCs/>
          <w:sz w:val="26"/>
          <w:szCs w:val="26"/>
        </w:rPr>
      </w:pPr>
    </w:p>
    <w:p w:rsidR="003125A7" w:rsidRPr="0077159F" w:rsidRDefault="003125A7" w:rsidP="003125A7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</w:rPr>
        <w:t>Правительству Российской Федерации:</w:t>
      </w:r>
    </w:p>
    <w:p w:rsidR="003125A7" w:rsidRPr="0077159F" w:rsidRDefault="003125A7" w:rsidP="003125A7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Рассмотреть вопрос о подготовке межправсоглашений о введении безвизовых групповых поездок для стран с высоким туристским потенциалом: Индия, Иран, Вьетнам (по аналогии с соглашением между Россией и Китаем).</w:t>
      </w:r>
    </w:p>
    <w:p w:rsidR="003125A7" w:rsidRPr="0077159F" w:rsidRDefault="003125A7" w:rsidP="003125A7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Рассмотреть вопрос о введении безвизового въезда сроком до 15 дней для иностранных граждан, прибывающих в Россию для осуществления туров на речных круизах.</w:t>
      </w:r>
    </w:p>
    <w:p w:rsidR="003125A7" w:rsidRPr="0077159F" w:rsidRDefault="003125A7" w:rsidP="003125A7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Рассмотреть вопрос о введении безвизового въезда сроком до 72 часов для иностранных граждан, прибывающих в Россию авиатранспортом транзитным путем через основные международные аэропорты РФ.</w:t>
      </w:r>
    </w:p>
    <w:p w:rsidR="003125A7" w:rsidRPr="0077159F" w:rsidRDefault="003125A7" w:rsidP="003125A7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Ускорить принятие и введение электронных виз для иностранных граждан, приезжающих в Россию в туристских целях.</w:t>
      </w:r>
    </w:p>
    <w:p w:rsidR="003125A7" w:rsidRPr="0077159F" w:rsidRDefault="003125A7" w:rsidP="003125A7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Рассмотреть возможность субсидирования прямых регулярных и чартерных рейсов из других стран в Российскую Федерацию для стимулирования поездок иностранных граждан с туристскими целями (по аналогии с зарубежной практикой).</w:t>
      </w:r>
    </w:p>
    <w:p w:rsidR="003125A7" w:rsidRPr="0077159F" w:rsidRDefault="003125A7" w:rsidP="003125A7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Рассмотреть возможность обнуления пошлины на ввоз туристских автобусов класса Евро 5 и Евро 6. Принять меры по выделению субсидий на обновление автобусного парка к чемпионату мира по футболу в 2018 году.</w:t>
      </w:r>
    </w:p>
    <w:p w:rsidR="003125A7" w:rsidRPr="0077159F" w:rsidRDefault="003125A7" w:rsidP="003125A7">
      <w:pPr>
        <w:pStyle w:val="a5"/>
        <w:spacing w:after="0" w:line="240" w:lineRule="auto"/>
        <w:ind w:left="1068"/>
        <w:jc w:val="both"/>
        <w:rPr>
          <w:sz w:val="26"/>
          <w:szCs w:val="26"/>
        </w:rPr>
      </w:pPr>
    </w:p>
    <w:p w:rsidR="003125A7" w:rsidRPr="0077159F" w:rsidRDefault="003125A7" w:rsidP="003125A7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bCs/>
          <w:sz w:val="26"/>
          <w:szCs w:val="26"/>
          <w:lang w:val="en-US"/>
        </w:rPr>
      </w:pPr>
      <w:r w:rsidRPr="0077159F">
        <w:rPr>
          <w:b/>
          <w:bCs/>
          <w:sz w:val="26"/>
          <w:szCs w:val="26"/>
        </w:rPr>
        <w:t>Федеральному агентству по туризму:</w:t>
      </w:r>
    </w:p>
    <w:p w:rsidR="003125A7" w:rsidRPr="0077159F" w:rsidRDefault="003125A7" w:rsidP="003125A7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 xml:space="preserve">Предусмотреть мероприятия, направленные на совершенствование подготовки и повышения квалификации экскурсоводов, гидов-переводчиков, в том числе для китайских туристов. </w:t>
      </w:r>
    </w:p>
    <w:p w:rsidR="003125A7" w:rsidRPr="0077159F" w:rsidRDefault="003125A7" w:rsidP="003125A7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Рассмотреть возможность выделения бюджетного финансирования на подготовку и повышение квалификации гидов-переводчиков с иностранными языками.</w:t>
      </w:r>
    </w:p>
    <w:p w:rsidR="003125A7" w:rsidRPr="0077159F" w:rsidRDefault="003125A7" w:rsidP="003125A7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 Разработать конкретные меры по приведению в соответствие деятельности гидов-переводчиков согласно трудовому законодательству РФ.</w:t>
      </w:r>
    </w:p>
    <w:p w:rsidR="003125A7" w:rsidRPr="0077159F" w:rsidRDefault="003125A7" w:rsidP="003125A7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Рассмотреть вопрос о внесении изменений в действующий порядок определения туристических организаций, осуществляющих деятельность в рамках Соглашения о безвизовых групповых туристических поездках, с учетом предлагаемого в п. 5 предложения.</w:t>
      </w:r>
    </w:p>
    <w:p w:rsidR="003125A7" w:rsidRPr="0077159F" w:rsidRDefault="003125A7" w:rsidP="003125A7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Рассмотреть вопрос о внесении изменений и дополнений в Соглашение о безвизовых групповых туристических поездках с Китайской Народной Республикой от 29.02.2000 в части перехода на электронный документооборот, обязательного медицинского страхования туристов на территории страны пребывания, регламентации случаев задержек туристских групп, связанных с чрезвычайными обстоятельствами, неисправностью транспортных средств и другими причинами.</w:t>
      </w:r>
    </w:p>
    <w:p w:rsidR="003125A7" w:rsidRPr="0077159F" w:rsidRDefault="003125A7" w:rsidP="003125A7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Организовать продвижение туристского потенциала России на выставках за рубежом на едином консолидированном стенде Ростуризма.</w:t>
      </w:r>
    </w:p>
    <w:p w:rsidR="003125A7" w:rsidRPr="0077159F" w:rsidRDefault="003125A7" w:rsidP="003125A7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lastRenderedPageBreak/>
        <w:t xml:space="preserve">Рассмотреть возможность выделения бюджетного финансирования на поддержку деятельности офисов </w:t>
      </w:r>
      <w:r w:rsidRPr="0077159F">
        <w:rPr>
          <w:sz w:val="26"/>
          <w:szCs w:val="26"/>
          <w:lang w:val="en-US"/>
        </w:rPr>
        <w:t>Visit</w:t>
      </w:r>
      <w:r w:rsidRPr="0077159F">
        <w:rPr>
          <w:sz w:val="26"/>
          <w:szCs w:val="26"/>
        </w:rPr>
        <w:t xml:space="preserve"> </w:t>
      </w:r>
      <w:r w:rsidRPr="0077159F">
        <w:rPr>
          <w:sz w:val="26"/>
          <w:szCs w:val="26"/>
          <w:lang w:val="en-US"/>
        </w:rPr>
        <w:t>Russia</w:t>
      </w:r>
      <w:r w:rsidRPr="0077159F">
        <w:rPr>
          <w:sz w:val="26"/>
          <w:szCs w:val="26"/>
        </w:rPr>
        <w:t xml:space="preserve"> за рубежом.</w:t>
      </w:r>
    </w:p>
    <w:p w:rsidR="003125A7" w:rsidRPr="0077159F" w:rsidRDefault="003125A7" w:rsidP="003125A7">
      <w:pPr>
        <w:pStyle w:val="a5"/>
        <w:spacing w:after="0" w:line="240" w:lineRule="auto"/>
        <w:ind w:left="1068"/>
        <w:jc w:val="both"/>
        <w:rPr>
          <w:sz w:val="26"/>
          <w:szCs w:val="26"/>
        </w:rPr>
      </w:pPr>
    </w:p>
    <w:p w:rsidR="003125A7" w:rsidRPr="0077159F" w:rsidRDefault="003125A7" w:rsidP="003125A7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</w:rPr>
        <w:t>Органам государственной власти субъектов Российской Федерации (Москвы, Санкт-Петербурга):</w:t>
      </w:r>
    </w:p>
    <w:p w:rsidR="003125A7" w:rsidRPr="0077159F" w:rsidRDefault="003125A7" w:rsidP="003125A7">
      <w:pPr>
        <w:spacing w:after="0" w:line="240" w:lineRule="auto"/>
        <w:ind w:firstLine="708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- рекомендовать скорректировать график проведения значимых деловых мероприятий (форумы, конгрессы и т.д.) на даты вне высокого туристского сезона (с октября по апрель месяцы).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b/>
          <w:bCs/>
          <w:i/>
          <w:iCs/>
          <w:sz w:val="26"/>
          <w:szCs w:val="26"/>
        </w:rPr>
      </w:pP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77159F">
        <w:rPr>
          <w:b/>
          <w:bCs/>
          <w:i/>
          <w:iCs/>
          <w:sz w:val="26"/>
          <w:szCs w:val="26"/>
        </w:rPr>
        <w:t>На выездном рынке: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b/>
          <w:bCs/>
          <w:i/>
          <w:iCs/>
          <w:sz w:val="26"/>
          <w:szCs w:val="26"/>
        </w:rPr>
      </w:pPr>
    </w:p>
    <w:p w:rsidR="003125A7" w:rsidRPr="0077159F" w:rsidRDefault="003125A7" w:rsidP="003125A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</w:rPr>
        <w:t>Министерству культуры Российской Федерации, Федеральному агентству по туризму: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1. При разработке изменений в Федеральный закон № 49-ФЗ от 02.03.2016 предусмотреть: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- исключение нормы о выдаче туроператором копии доверенности турагенту на действия от имени и по поручению туроператора. Внести соответствующие изменения в нормативно-правовые акты по действиям турагентов по поручению туроператора как от своего имени, так и от имени туроператора;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- внести изменения по реализации положения о персональном фонде туроператора, уточняющие его правовую природу, порядок администрирования и налогообложения;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- уточнить квалификационные требования к руководству туроператорских компаний для снятия запрета на профессиональную деятельность для тех, которые были исключены из Федерального реестра по причинам, не связанным с виновными действиями туроператоров (отзыв лицензии у страховой компании, добровольный выход из реестра и др.).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2. Внести законодательные инициативы по ведению единого реестра турагентов Ассоциацией туроператоров выездного туризма «Турпомощь».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3. Рассмотреть вопрос о необходимости подготовки мер государственного регулирования с обеспечением ответственности по исполнению договора для он-лайн сервисов и систем бронирования на туристском рынке.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  <w:r w:rsidRPr="0077159F">
        <w:rPr>
          <w:b/>
          <w:bCs/>
          <w:sz w:val="26"/>
          <w:szCs w:val="26"/>
          <w:lang w:val="en-US"/>
        </w:rPr>
        <w:t xml:space="preserve">II. </w:t>
      </w:r>
      <w:r w:rsidRPr="0077159F">
        <w:rPr>
          <w:b/>
          <w:bCs/>
          <w:sz w:val="26"/>
          <w:szCs w:val="26"/>
        </w:rPr>
        <w:t>Туроператорскому сообществу:</w:t>
      </w:r>
    </w:p>
    <w:p w:rsidR="003125A7" w:rsidRPr="0077159F" w:rsidRDefault="003125A7" w:rsidP="003125A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Разработать и предложить механизмы взаимной финансовой ответственности туроператор – турагент с использованием спецсчетов в системообразующих банках.</w:t>
      </w:r>
    </w:p>
    <w:p w:rsidR="003125A7" w:rsidRPr="0077159F" w:rsidRDefault="003125A7" w:rsidP="003125A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Исключать из практики работы предоставление завышенных агентских скидок, разрушающих туристский рынок.</w:t>
      </w:r>
    </w:p>
    <w:p w:rsidR="003125A7" w:rsidRPr="0077159F" w:rsidRDefault="003125A7" w:rsidP="003125A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Обеспечить корпоративное взаимодействие с партнерами (перевозчики, агенты, средства размещения и др.) в новых условиях, направленное на повышение ответственности и снижения рисков для туристов.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77159F">
        <w:rPr>
          <w:b/>
          <w:bCs/>
          <w:i/>
          <w:iCs/>
          <w:sz w:val="26"/>
          <w:szCs w:val="26"/>
        </w:rPr>
        <w:t>Участниками конгресса принято решение направить отдельные обращения по проблемам разрешения перевозки организованных групп детей автобусами старше 10 лет; введения мобильных пунктов пропуска на российско-белорусской границе для возможного въезда иностранных граждан, прибывающих с туристскими целями; порядка аренды и эксплуатации причалов в Республике Карелия, на острове Валаам.</w:t>
      </w:r>
    </w:p>
    <w:p w:rsidR="003125A7" w:rsidRPr="0077159F" w:rsidRDefault="003125A7" w:rsidP="003125A7">
      <w:pPr>
        <w:spacing w:after="0" w:line="240" w:lineRule="auto"/>
        <w:ind w:firstLine="709"/>
        <w:jc w:val="both"/>
        <w:rPr>
          <w:i/>
          <w:iCs/>
          <w:sz w:val="26"/>
          <w:szCs w:val="26"/>
        </w:rPr>
      </w:pPr>
      <w:r w:rsidRPr="0077159F">
        <w:rPr>
          <w:i/>
          <w:iCs/>
          <w:sz w:val="26"/>
          <w:szCs w:val="26"/>
        </w:rPr>
        <w:lastRenderedPageBreak/>
        <w:t xml:space="preserve">Принять во внимание, что ряд вышеуказанных вопросов были рассмотрены также 24.11.2016 в г. Сочи на Форуме </w:t>
      </w:r>
      <w:r w:rsidRPr="0077159F">
        <w:rPr>
          <w:i/>
          <w:iCs/>
          <w:sz w:val="26"/>
          <w:szCs w:val="26"/>
          <w:lang w:val="en-US"/>
        </w:rPr>
        <w:t>SIFT</w:t>
      </w:r>
      <w:r w:rsidRPr="0077159F">
        <w:rPr>
          <w:i/>
          <w:iCs/>
          <w:sz w:val="26"/>
          <w:szCs w:val="26"/>
        </w:rPr>
        <w:t xml:space="preserve">-2016 и рабочем совещании по вопросам исполнения поручений Президента Российской Федерации В.В. Путина от 17.08.2015 под председательством помощника Президента РФ, секретаря Государственного совета РФ И.Е. Левитина. 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ab/>
        <w:t>По данным секретариата конгресса в мероприятии приняли участие 359 участников и 18 представителей СМИ из 53 регионов и городов России.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ab/>
        <w:t xml:space="preserve">Участниками принято решение проводить конгресс туроператоров ежегодно. 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ab/>
        <w:t>Участники и организаторы конгресса выражают искреннюю признательность и благодарность официальному генеральному партнеру компания А</w:t>
      </w:r>
      <w:r w:rsidRPr="0077159F">
        <w:rPr>
          <w:sz w:val="26"/>
          <w:szCs w:val="26"/>
          <w:lang w:val="en-US"/>
        </w:rPr>
        <w:t>NEX</w:t>
      </w:r>
      <w:r w:rsidRPr="0077159F">
        <w:rPr>
          <w:sz w:val="26"/>
          <w:szCs w:val="26"/>
        </w:rPr>
        <w:t xml:space="preserve"> </w:t>
      </w:r>
      <w:r w:rsidRPr="0077159F">
        <w:rPr>
          <w:sz w:val="26"/>
          <w:szCs w:val="26"/>
          <w:lang w:val="en-US"/>
        </w:rPr>
        <w:t>Tour</w:t>
      </w:r>
      <w:r w:rsidRPr="0077159F">
        <w:rPr>
          <w:sz w:val="26"/>
          <w:szCs w:val="26"/>
        </w:rPr>
        <w:t xml:space="preserve">, официальным партнерам: Пегас Туристик, Библио Глобус, Коралл Тревел, НТК Интурист, </w:t>
      </w:r>
      <w:r w:rsidRPr="0077159F">
        <w:rPr>
          <w:sz w:val="26"/>
          <w:szCs w:val="26"/>
          <w:lang w:val="en-US"/>
        </w:rPr>
        <w:t>TUI</w:t>
      </w:r>
      <w:r w:rsidRPr="0077159F">
        <w:rPr>
          <w:sz w:val="26"/>
          <w:szCs w:val="26"/>
        </w:rPr>
        <w:t xml:space="preserve">, В.И.П. Сервис, Роза Ветров, партнерам: Аэропорт Внуково, Страховой дом ВСК, </w:t>
      </w:r>
      <w:r w:rsidRPr="0077159F">
        <w:rPr>
          <w:sz w:val="26"/>
          <w:szCs w:val="26"/>
          <w:lang w:val="en-US"/>
        </w:rPr>
        <w:t>ERV</w:t>
      </w:r>
      <w:r w:rsidRPr="0077159F">
        <w:rPr>
          <w:sz w:val="26"/>
          <w:szCs w:val="26"/>
        </w:rPr>
        <w:t xml:space="preserve"> Туристическое страхование, Абрау-Дюрсо и информационным партнерам: </w:t>
      </w:r>
      <w:r w:rsidRPr="0077159F">
        <w:rPr>
          <w:sz w:val="26"/>
          <w:szCs w:val="26"/>
          <w:lang w:val="en-US"/>
        </w:rPr>
        <w:t>Profi</w:t>
      </w:r>
      <w:r w:rsidRPr="0077159F">
        <w:rPr>
          <w:sz w:val="26"/>
          <w:szCs w:val="26"/>
        </w:rPr>
        <w:t>.</w:t>
      </w:r>
      <w:r w:rsidRPr="0077159F">
        <w:rPr>
          <w:sz w:val="26"/>
          <w:szCs w:val="26"/>
          <w:lang w:val="en-US"/>
        </w:rPr>
        <w:t>travel</w:t>
      </w:r>
      <w:r w:rsidRPr="0077159F">
        <w:rPr>
          <w:sz w:val="26"/>
          <w:szCs w:val="26"/>
        </w:rPr>
        <w:t xml:space="preserve">, ТАСС, Информационная служба БАНКО, Турбизнес, </w:t>
      </w:r>
      <w:r w:rsidRPr="0077159F">
        <w:rPr>
          <w:sz w:val="26"/>
          <w:szCs w:val="26"/>
          <w:lang w:val="en-US"/>
        </w:rPr>
        <w:t>RATA</w:t>
      </w:r>
      <w:r w:rsidRPr="0077159F">
        <w:rPr>
          <w:sz w:val="26"/>
          <w:szCs w:val="26"/>
        </w:rPr>
        <w:t>-</w:t>
      </w:r>
      <w:r w:rsidRPr="0077159F">
        <w:rPr>
          <w:sz w:val="26"/>
          <w:szCs w:val="26"/>
          <w:lang w:val="en-US"/>
        </w:rPr>
        <w:t>news</w:t>
      </w:r>
      <w:r w:rsidRPr="0077159F">
        <w:rPr>
          <w:sz w:val="26"/>
          <w:szCs w:val="26"/>
        </w:rPr>
        <w:t>, Русское Радио.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ab/>
        <w:t>Подписано от организаторов конгресса: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Заместитель председателя оргкомитета,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Вице-президент РСТ,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 xml:space="preserve">Председатель Комитета ТПП РФ по 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предпринимательству в сфере туризма Ю.А. Барзыкин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Заместитель председателя оргкомитета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 xml:space="preserve">Директор Ассоциации туроператоров 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выездного туризма «Турпомощь» А.П. Осауленко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 xml:space="preserve">Члены Оргкомитета: 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Генеральный директор НТК «Интурист» В.А. Тополкараев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Генеральный директор «Пегас Туристик» А.А. Подгорная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>Генеральный директор ООО «Интурист» Л.И. Мармер</w:t>
      </w:r>
    </w:p>
    <w:p w:rsidR="003125A7" w:rsidRPr="0077159F" w:rsidRDefault="003125A7" w:rsidP="003125A7">
      <w:pPr>
        <w:spacing w:after="0" w:line="240" w:lineRule="auto"/>
        <w:jc w:val="both"/>
        <w:rPr>
          <w:sz w:val="26"/>
          <w:szCs w:val="26"/>
        </w:rPr>
      </w:pPr>
      <w:r w:rsidRPr="0077159F">
        <w:rPr>
          <w:sz w:val="26"/>
          <w:szCs w:val="26"/>
        </w:rPr>
        <w:t xml:space="preserve"> </w:t>
      </w:r>
    </w:p>
    <w:p w:rsidR="00572F41" w:rsidRDefault="00572F41">
      <w:bookmarkStart w:id="0" w:name="_GoBack"/>
      <w:bookmarkEnd w:id="0"/>
    </w:p>
    <w:sectPr w:rsidR="00572F41" w:rsidSect="0005756B">
      <w:headerReference w:type="default" r:id="rId6"/>
      <w:pgSz w:w="11906" w:h="16838"/>
      <w:pgMar w:top="1134" w:right="850" w:bottom="1134" w:left="1120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D4" w:rsidRDefault="003125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1171D4" w:rsidRDefault="003125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A45"/>
    <w:multiLevelType w:val="hybridMultilevel"/>
    <w:tmpl w:val="E86C1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8787C"/>
    <w:multiLevelType w:val="hybridMultilevel"/>
    <w:tmpl w:val="9B7ECAEC"/>
    <w:lvl w:ilvl="0" w:tplc="95FC6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80885"/>
    <w:multiLevelType w:val="hybridMultilevel"/>
    <w:tmpl w:val="37E26864"/>
    <w:lvl w:ilvl="0" w:tplc="D79407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435D3A"/>
    <w:multiLevelType w:val="hybridMultilevel"/>
    <w:tmpl w:val="7DBC02C8"/>
    <w:lvl w:ilvl="0" w:tplc="1DC0B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8A22B9"/>
    <w:multiLevelType w:val="hybridMultilevel"/>
    <w:tmpl w:val="C89A70FC"/>
    <w:lvl w:ilvl="0" w:tplc="DFA2F47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AD59BE"/>
    <w:multiLevelType w:val="hybridMultilevel"/>
    <w:tmpl w:val="FFC492A0"/>
    <w:lvl w:ilvl="0" w:tplc="A88CADF0">
      <w:start w:val="1"/>
      <w:numFmt w:val="upperRoman"/>
      <w:lvlText w:val="%1."/>
      <w:lvlJc w:val="left"/>
      <w:pPr>
        <w:ind w:left="1804" w:hanging="109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B551A1"/>
    <w:multiLevelType w:val="hybridMultilevel"/>
    <w:tmpl w:val="D9343286"/>
    <w:lvl w:ilvl="0" w:tplc="FD7E79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8A1792"/>
    <w:multiLevelType w:val="hybridMultilevel"/>
    <w:tmpl w:val="42B817D2"/>
    <w:lvl w:ilvl="0" w:tplc="AD90E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134857"/>
    <w:multiLevelType w:val="hybridMultilevel"/>
    <w:tmpl w:val="19DA37C0"/>
    <w:lvl w:ilvl="0" w:tplc="C0088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C8"/>
    <w:rsid w:val="003125A7"/>
    <w:rsid w:val="00572F41"/>
    <w:rsid w:val="008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7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125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7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125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2016-12-06T14:06:00Z</dcterms:created>
  <dcterms:modified xsi:type="dcterms:W3CDTF">2016-12-06T14:06:00Z</dcterms:modified>
</cp:coreProperties>
</file>