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ПОЯСНИТЕЛЬНАЯ ЗАПИСКА</w:t>
      </w:r>
    </w:p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 проекту постановления Правительства Республики Казахстан                         «</w:t>
      </w:r>
      <w:r w:rsidRPr="0038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Информация государственного органа-разработчика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Государственный орган – разработчик проекта</w:t>
            </w:r>
          </w:p>
        </w:tc>
        <w:tc>
          <w:tcPr>
            <w:tcW w:w="4501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 по инвестициям и развитию Республики Казахстан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принятия проекта </w:t>
            </w:r>
          </w:p>
        </w:tc>
        <w:tc>
          <w:tcPr>
            <w:tcW w:w="4501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подпунктом 10-1)  статьи 10 Закона Республики Казахстан от 13 июня 2001 года «О туристской деятельности в Республике Казахстан»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Предполагаемые социально-экономические  и/или правовые последствия в случае принятия проекта </w:t>
            </w:r>
          </w:p>
        </w:tc>
        <w:tc>
          <w:tcPr>
            <w:tcW w:w="4501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Принятие данного проекта не повлечет негативных социально-экономических и/или правовых последствий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Предполагаемые финансовые затраты, связанные с реализацией проекта </w:t>
            </w:r>
          </w:p>
        </w:tc>
        <w:tc>
          <w:tcPr>
            <w:tcW w:w="4501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проекта постановления не потребует финансовых затрат из республиканского и местного бюджета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Конкретные цели, сроки ожидаемых результатов и предполагаемая эффективность принятия проекта</w:t>
            </w:r>
          </w:p>
        </w:tc>
        <w:tc>
          <w:tcPr>
            <w:tcW w:w="4501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</w:pPr>
            <w:r w:rsidRPr="00385C2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В целях</w:t>
            </w:r>
            <w:r w:rsidRPr="00385C29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  <w:t xml:space="preserve"> определения юридического лица, осуществляющего функции администратора системы гарантирования прав граждан Республики Казахстан в сфере выездного туризма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kk-KZ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об актах Президента и/или Правительства, принятых ранее по вопросам, рассматриваемым в проекте, и результатах их реализации     </w:t>
            </w:r>
          </w:p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  <w:lang w:val="kk-KZ" w:eastAsia="ru-RU"/>
              </w:rPr>
            </w:pPr>
            <w:r w:rsidRPr="00385C29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  <w:lang w:val="kk-KZ" w:eastAsia="ru-RU"/>
              </w:rPr>
              <w:t>Отсутствуют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Необходимость последующего приведения законодательства в соответствие с проектом</w:t>
            </w:r>
          </w:p>
          <w:p w:rsidR="001865D3" w:rsidRPr="00385C29" w:rsidRDefault="001865D3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дополнительной экспертизы (правовой,  лингвистической, экономической, экологической, финансовой и других) в случае ее проведения по поручению Премьер-Министра в других организациях</w:t>
            </w:r>
          </w:p>
          <w:p w:rsidR="001865D3" w:rsidRPr="00385C29" w:rsidRDefault="001865D3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Иные сведения</w:t>
            </w:r>
          </w:p>
        </w:tc>
        <w:tc>
          <w:tcPr>
            <w:tcW w:w="4501" w:type="dxa"/>
            <w:shd w:val="clear" w:color="auto" w:fill="auto"/>
          </w:tcPr>
          <w:p w:rsidR="001865D3" w:rsidRDefault="001865D3" w:rsidP="00196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Протокола </w:t>
            </w:r>
            <w:r w:rsidRPr="001865D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заседани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r w:rsidRPr="001865D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комиссии по проведению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</w:t>
            </w:r>
          </w:p>
          <w:p w:rsidR="00116363" w:rsidRPr="00385C29" w:rsidRDefault="00116363" w:rsidP="00196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Разрешается передача материалов (выписок) на мобильные устройства членов Правительства через информационную систему «Мобильный офис Правительства Республики Казахстан»</w:t>
            </w:r>
          </w:p>
          <w:p w:rsidR="001865D3" w:rsidRPr="00385C29" w:rsidRDefault="001865D3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Разрешается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размещении проекта постановления на интернет-ресурсе государственного органа (веб-сайте, интернет-портале или другой информационной системе)</w:t>
            </w:r>
          </w:p>
          <w:p w:rsidR="001865D3" w:rsidRPr="00385C29" w:rsidRDefault="001865D3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постановления размещен 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наинтернет-ресурсе Министерства по инвестициям и развитию РК 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mid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</w:p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размещении на интернет-ресурсе (веб-сайте) государственного органа пресс-релиза к проекту постановления, имеющего социальное значение (наименование пресс-релиза, дата)</w:t>
            </w:r>
          </w:p>
          <w:p w:rsidR="001865D3" w:rsidRPr="00385C29" w:rsidRDefault="001865D3" w:rsidP="00385C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85C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Пресс-релиз к проекту постановления Правительства Республики Казахстан</w:t>
            </w:r>
            <w:r w:rsidRPr="00385C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 на интернет-ресурсе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mid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kz</w:t>
            </w:r>
          </w:p>
        </w:tc>
      </w:tr>
      <w:tr w:rsidR="00385C29" w:rsidRPr="00385C29" w:rsidTr="00872642">
        <w:tc>
          <w:tcPr>
            <w:tcW w:w="675" w:type="dxa"/>
            <w:shd w:val="clear" w:color="auto" w:fill="auto"/>
          </w:tcPr>
          <w:p w:rsidR="00385C29" w:rsidRPr="00385C29" w:rsidRDefault="00385C29" w:rsidP="00385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385C29" w:rsidRDefault="00385C29" w:rsidP="0087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результатах </w:t>
            </w:r>
            <w:r w:rsidRPr="00385C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проведения анализа регуляторного воздействия (при наличии)</w:t>
            </w:r>
          </w:p>
          <w:p w:rsidR="001865D3" w:rsidRPr="00385C29" w:rsidRDefault="001865D3" w:rsidP="0087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85C29" w:rsidRPr="00385C29" w:rsidRDefault="00385C29" w:rsidP="0038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385C2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Не требуется </w:t>
            </w:r>
          </w:p>
        </w:tc>
      </w:tr>
      <w:tr w:rsidR="00872642" w:rsidRPr="00385C29" w:rsidTr="00872642">
        <w:tc>
          <w:tcPr>
            <w:tcW w:w="675" w:type="dxa"/>
            <w:shd w:val="clear" w:color="auto" w:fill="auto"/>
          </w:tcPr>
          <w:p w:rsidR="00872642" w:rsidRPr="00872642" w:rsidRDefault="00872642" w:rsidP="00A1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5" w:type="dxa"/>
            <w:shd w:val="clear" w:color="auto" w:fill="auto"/>
          </w:tcPr>
          <w:p w:rsidR="00872642" w:rsidRPr="00872642" w:rsidRDefault="00872642" w:rsidP="00A1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42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последующей ратификации представленного проекта международного договора</w:t>
            </w:r>
          </w:p>
        </w:tc>
        <w:tc>
          <w:tcPr>
            <w:tcW w:w="4501" w:type="dxa"/>
            <w:shd w:val="clear" w:color="auto" w:fill="auto"/>
          </w:tcPr>
          <w:p w:rsidR="00872642" w:rsidRPr="00872642" w:rsidRDefault="00872642" w:rsidP="00A1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42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5C29" w:rsidRPr="00385C29" w:rsidRDefault="00385C29" w:rsidP="00385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5C29" w:rsidRPr="00385C29" w:rsidRDefault="00385C29" w:rsidP="00385C29">
      <w:pPr>
        <w:spacing w:after="0" w:line="240" w:lineRule="auto"/>
        <w:ind w:firstLine="56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Министр по инвестициям и развитию </w:t>
      </w:r>
    </w:p>
    <w:p w:rsidR="00385C29" w:rsidRPr="00385C29" w:rsidRDefault="00385C29" w:rsidP="00385C29">
      <w:pPr>
        <w:spacing w:after="0" w:line="240" w:lineRule="auto"/>
        <w:ind w:firstLine="56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Республики Казахстан</w:t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А. Исекешев</w:t>
      </w:r>
    </w:p>
    <w:p w:rsidR="00385C29" w:rsidRPr="00385C29" w:rsidRDefault="00385C29" w:rsidP="00385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85C29" w:rsidRPr="00385C29" w:rsidRDefault="00385C29" w:rsidP="00385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85C29" w:rsidRPr="00385C29" w:rsidRDefault="00385C29" w:rsidP="00385C29">
      <w:pPr>
        <w:spacing w:after="0" w:line="240" w:lineRule="auto"/>
        <w:ind w:firstLine="565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C29">
        <w:rPr>
          <w:rFonts w:ascii="Times New Roman" w:eastAsia="Calibri" w:hAnsi="Times New Roman" w:cs="Times New Roman"/>
          <w:sz w:val="28"/>
          <w:szCs w:val="28"/>
          <w:lang w:val="kk-KZ"/>
        </w:rPr>
        <w:t>_________________</w:t>
      </w:r>
    </w:p>
    <w:p w:rsidR="00385C29" w:rsidRPr="00385C29" w:rsidRDefault="00385C29" w:rsidP="00872642">
      <w:pPr>
        <w:spacing w:after="0" w:line="240" w:lineRule="auto"/>
        <w:ind w:firstLine="565"/>
      </w:pPr>
      <w:r w:rsidRPr="00385C2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85C29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дата</w:t>
      </w:r>
      <w:r w:rsidRPr="00385C2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D05A3D" w:rsidRDefault="00870F8C"/>
    <w:sectPr w:rsidR="00D05A3D" w:rsidSect="006C2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8C" w:rsidRDefault="00870F8C">
      <w:pPr>
        <w:spacing w:after="0" w:line="240" w:lineRule="auto"/>
      </w:pPr>
      <w:r>
        <w:separator/>
      </w:r>
    </w:p>
  </w:endnote>
  <w:endnote w:type="continuationSeparator" w:id="1">
    <w:p w:rsidR="00870F8C" w:rsidRDefault="0087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870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870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870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8C" w:rsidRDefault="00870F8C">
      <w:pPr>
        <w:spacing w:after="0" w:line="240" w:lineRule="auto"/>
      </w:pPr>
      <w:r>
        <w:separator/>
      </w:r>
    </w:p>
  </w:footnote>
  <w:footnote w:type="continuationSeparator" w:id="1">
    <w:p w:rsidR="00870F8C" w:rsidRDefault="0087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870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B9" w:rsidRPr="00447A73" w:rsidRDefault="00870F8C">
    <w:pPr>
      <w:pStyle w:val="a3"/>
      <w:jc w:val="center"/>
      <w:rPr>
        <w:lang w:val="kk-KZ"/>
      </w:rPr>
    </w:pPr>
  </w:p>
  <w:p w:rsidR="00A06FB9" w:rsidRDefault="00870F8C" w:rsidP="003F29B3">
    <w:pPr>
      <w:pStyle w:val="a3"/>
      <w:tabs>
        <w:tab w:val="clear" w:pos="4677"/>
        <w:tab w:val="clear" w:pos="9355"/>
        <w:tab w:val="left" w:pos="19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A" w:rsidRDefault="00870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29"/>
    <w:rsid w:val="00116363"/>
    <w:rsid w:val="001865D3"/>
    <w:rsid w:val="00196D86"/>
    <w:rsid w:val="0035092C"/>
    <w:rsid w:val="00385C29"/>
    <w:rsid w:val="004C20EB"/>
    <w:rsid w:val="00614C86"/>
    <w:rsid w:val="00657774"/>
    <w:rsid w:val="008315CF"/>
    <w:rsid w:val="00870F8C"/>
    <w:rsid w:val="00872642"/>
    <w:rsid w:val="00BB62D7"/>
    <w:rsid w:val="00D46726"/>
    <w:rsid w:val="00D509DD"/>
    <w:rsid w:val="00E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C29"/>
  </w:style>
  <w:style w:type="paragraph" w:styleId="a5">
    <w:name w:val="footer"/>
    <w:basedOn w:val="a"/>
    <w:link w:val="a6"/>
    <w:uiPriority w:val="99"/>
    <w:semiHidden/>
    <w:unhideWhenUsed/>
    <w:rsid w:val="0038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C29"/>
  </w:style>
  <w:style w:type="paragraph" w:styleId="a5">
    <w:name w:val="footer"/>
    <w:basedOn w:val="a"/>
    <w:link w:val="a6"/>
    <w:uiPriority w:val="99"/>
    <w:semiHidden/>
    <w:unhideWhenUsed/>
    <w:rsid w:val="0038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 Кенжетаева</dc:creator>
  <cp:lastModifiedBy>pc</cp:lastModifiedBy>
  <cp:revision>2</cp:revision>
  <dcterms:created xsi:type="dcterms:W3CDTF">2016-04-27T04:41:00Z</dcterms:created>
  <dcterms:modified xsi:type="dcterms:W3CDTF">2016-04-27T04:41:00Z</dcterms:modified>
</cp:coreProperties>
</file>