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5" w:rsidRPr="003D10F5" w:rsidRDefault="003D10F5" w:rsidP="003D1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1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3D10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 туралы</w:t>
      </w:r>
      <w:r w:rsidRPr="003D1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Қазақстан Республикасының Үкіметі қаулысының жобасына </w:t>
      </w:r>
    </w:p>
    <w:p w:rsidR="003D10F5" w:rsidRPr="003D10F5" w:rsidRDefault="003D10F5" w:rsidP="003D1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10F5">
        <w:rPr>
          <w:rFonts w:ascii="Times New Roman" w:eastAsia="Calibri" w:hAnsi="Times New Roman" w:cs="Times New Roman"/>
          <w:b/>
          <w:sz w:val="28"/>
          <w:szCs w:val="28"/>
        </w:rPr>
        <w:t>ТҮСІН</w:t>
      </w:r>
      <w:r w:rsidRPr="003D1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ДІРМЕ</w:t>
      </w:r>
      <w:r w:rsidRPr="003D10F5">
        <w:rPr>
          <w:rFonts w:ascii="Times New Roman" w:eastAsia="Calibri" w:hAnsi="Times New Roman" w:cs="Times New Roman"/>
          <w:b/>
          <w:sz w:val="28"/>
          <w:szCs w:val="28"/>
        </w:rPr>
        <w:t xml:space="preserve"> ЖАЗБА</w:t>
      </w:r>
    </w:p>
    <w:p w:rsidR="003D10F5" w:rsidRPr="003D10F5" w:rsidRDefault="003D10F5" w:rsidP="003D1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10F5" w:rsidRPr="003D10F5" w:rsidRDefault="003D10F5" w:rsidP="003D1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168"/>
        <w:gridCol w:w="4095"/>
      </w:tblGrid>
      <w:tr w:rsidR="003D10F5" w:rsidRPr="003D10F5" w:rsidTr="0009127A">
        <w:tc>
          <w:tcPr>
            <w:tcW w:w="590" w:type="dxa"/>
            <w:shd w:val="clear" w:color="auto" w:fill="auto"/>
            <w:vAlign w:val="center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0F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Р/с </w:t>
            </w:r>
            <w:r w:rsidRPr="003D10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Түсіндірме жазбада көрсетілуге тиіс мәліметтердің тізбесі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Әзірлеуші мемлекеттік органның ақпараты</w:t>
            </w: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Жобаныәзірлеушімемлекеттік орган</w:t>
            </w:r>
          </w:p>
        </w:tc>
        <w:tc>
          <w:tcPr>
            <w:tcW w:w="4643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Инвестициялар және даму министрлігі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10F5" w:rsidRPr="003D10F5" w:rsidTr="0009127A">
        <w:trPr>
          <w:trHeight w:val="2013"/>
        </w:trPr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Жобанықабылдауқажеттігініңнегіздемесі</w:t>
            </w: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Республикасындағы туристік қызмет туралы» 2001 жылғы 13 маусымдағы Қазақстан Республикасы Заңының 10-бабы 10-1) тармақшасына сәйкес</w:t>
            </w:r>
          </w:p>
        </w:tc>
      </w:tr>
      <w:tr w:rsidR="003D10F5" w:rsidRPr="0009127A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Жоба қабылданған жағдайда болжанатын әлеуметтік-экономикалық және/немесе құқықтық салдар</w:t>
            </w:r>
          </w:p>
        </w:tc>
        <w:tc>
          <w:tcPr>
            <w:tcW w:w="4643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Осы жобаны қабылдау теріс әлеуметтік-экономикалық және/немесе құқықтық салдарға әкелмейді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10F5" w:rsidRPr="0009127A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Жобаны іске асыруға байланысты болжанатын қаржылық шығындар</w:t>
            </w:r>
          </w:p>
        </w:tc>
        <w:tc>
          <w:tcPr>
            <w:tcW w:w="4643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Жобаны іске асыру республикалық және жергілікті бюджеттен қаржылық шығындарды талап етпейді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10F5" w:rsidRPr="0009127A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Жобаны қабылдаудың нақты мақсаттары, күтілетін нәтижелердің мерзімі мен болжанатын тиімділігі</w:t>
            </w:r>
          </w:p>
        </w:tc>
        <w:tc>
          <w:tcPr>
            <w:tcW w:w="4643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 </w:t>
            </w:r>
            <w:r w:rsidRPr="003D10F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kk-KZ"/>
              </w:rPr>
              <w:t>мақсатында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kk-KZ"/>
              </w:rPr>
            </w:pP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Жобада қаралатын мәселелер бойынша Президенттің және/немесе Үкіметтің бұрын қабылданған актілері және олардың іске асырылу нәтижелері </w:t>
            </w: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>туралы мәліметтер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Жоқ </w:t>
            </w: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Заңнаманы кейін жобаға сәйкес келтіру қажеттігі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етілмейді</w:t>
            </w: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Премьер-Министрдің тапсырмасы бойынша басқа ұйымдарда қосымша сараптама (құқықтық, лингвистикалық, экономикалық, экологиялық, қаржы және басқа да) жүргізілген жағдайда, оның нәтижелері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3D10F5" w:rsidRPr="0009127A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Өзге де мәліметтер</w:t>
            </w:r>
          </w:p>
        </w:tc>
        <w:tc>
          <w:tcPr>
            <w:tcW w:w="4643" w:type="dxa"/>
            <w:shd w:val="clear" w:color="auto" w:fill="auto"/>
          </w:tcPr>
          <w:p w:rsidR="003D10F5" w:rsidRDefault="0009127A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91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азаматтарының шығу туризмі саласындағы құқықтарына кепілдік беру жүйесі әкімшісінің функциясын жүзеге асыратын заңды тұлғаны айқындау комиссиясын</w:t>
            </w:r>
            <w:r w:rsidR="0085308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ың хаттамалары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338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Материалдарды (үзінді көшірмелерді) Үкімет мүшелерінің мобильдік құрылғыларына «Қазақстан Республикасы Үкіметінің мобильдік кеңсесі» ақпараттық жүйесі арқылы беруге рұқсат етіледі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Рұқсат етіледі</w:t>
            </w: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4338" w:type="dxa"/>
            <w:shd w:val="clear" w:color="auto" w:fill="auto"/>
          </w:tcPr>
          <w:p w:rsidR="003D10F5" w:rsidRDefault="003D10F5" w:rsidP="003D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Қаулы жобасын мемлекеттік органның интернет-ресурсында (веб-сайтта, интранет-порталда немесе басқа ақпараттық жүйеде) орналастыру туралы ақпарат</w:t>
            </w:r>
          </w:p>
          <w:p w:rsidR="00090D76" w:rsidRPr="003D10F5" w:rsidRDefault="00090D76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Қаулы жобасы ҚР Инвестициялар және даму министрлігінің </w:t>
            </w:r>
            <w:hyperlink r:id="rId6" w:history="1">
              <w:r w:rsidRPr="003D10F5">
                <w:rPr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www.mid.gov.kz</w:t>
              </w:r>
            </w:hyperlink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интернет ресурсында орналастырылған</w:t>
            </w:r>
          </w:p>
        </w:tc>
      </w:tr>
      <w:tr w:rsidR="003D10F5" w:rsidRPr="0009127A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органның интернет-ресурсында (веб-сайтында) әлеуметтік мәні бар қаулы жобасына баспасөз релизін орналастыру туралы ақпарат (баспасөз релизінің атауы, күні)</w:t>
            </w: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Үкіметінің қаулысы жобасының баспасөз-релизі ҚР Инвестициялар және даму министрлігінің www.mid.gov.kz интернет ресурсында орналастырылған</w:t>
            </w:r>
          </w:p>
        </w:tc>
      </w:tr>
      <w:tr w:rsidR="003D10F5" w:rsidRPr="003D10F5" w:rsidTr="0009127A">
        <w:tc>
          <w:tcPr>
            <w:tcW w:w="590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338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3D10F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Реттеушілік әсерге талдау жүргізу нәтижелері туралы ақпарат (бар болса)</w:t>
            </w:r>
          </w:p>
        </w:tc>
        <w:tc>
          <w:tcPr>
            <w:tcW w:w="4643" w:type="dxa"/>
            <w:shd w:val="clear" w:color="auto" w:fill="auto"/>
          </w:tcPr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D10F5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Талап етілмейді</w:t>
            </w:r>
          </w:p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D10F5" w:rsidRPr="003D10F5" w:rsidRDefault="003D10F5" w:rsidP="003D1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7B16" w:rsidRPr="003D10F5" w:rsidTr="0009127A">
        <w:tc>
          <w:tcPr>
            <w:tcW w:w="590" w:type="dxa"/>
            <w:shd w:val="clear" w:color="auto" w:fill="auto"/>
          </w:tcPr>
          <w:p w:rsidR="00207B16" w:rsidRPr="004B3476" w:rsidRDefault="00207B16" w:rsidP="00ED6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14.</w:t>
            </w:r>
          </w:p>
        </w:tc>
        <w:tc>
          <w:tcPr>
            <w:tcW w:w="4338" w:type="dxa"/>
            <w:shd w:val="clear" w:color="auto" w:fill="auto"/>
          </w:tcPr>
          <w:p w:rsidR="00207B16" w:rsidRDefault="00207B16" w:rsidP="00ED64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A42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Ұсынылған халықаралық шарттың жобасын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кейіннен ратификациялау қажеттілі</w:t>
            </w:r>
            <w:r w:rsidRPr="000A42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гі туралы ақпарат</w:t>
            </w:r>
          </w:p>
          <w:p w:rsidR="00090D76" w:rsidRPr="004B3476" w:rsidRDefault="00090D76" w:rsidP="00ED64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207B16" w:rsidRPr="004B3476" w:rsidRDefault="00207B16" w:rsidP="00ED64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B464C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Талап етілмейді</w:t>
            </w:r>
          </w:p>
        </w:tc>
      </w:tr>
    </w:tbl>
    <w:p w:rsidR="003D10F5" w:rsidRPr="003D10F5" w:rsidRDefault="003D10F5" w:rsidP="003D1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10F5" w:rsidRPr="003D10F5" w:rsidRDefault="003D10F5" w:rsidP="003D10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10F5" w:rsidRPr="003D10F5" w:rsidRDefault="003D10F5" w:rsidP="003D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1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3D10F5" w:rsidRPr="003D10F5" w:rsidRDefault="003D10F5" w:rsidP="003D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D1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Инвестициялар және даму министрі</w:t>
      </w:r>
      <w:r w:rsidRPr="003D1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   Ә. Исекешев</w:t>
      </w:r>
    </w:p>
    <w:p w:rsidR="003D10F5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3D10F5" w:rsidRPr="003D10F5" w:rsidRDefault="003D10F5" w:rsidP="003D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D10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07B16" w:rsidRDefault="003D10F5" w:rsidP="003D10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  </w:t>
      </w:r>
    </w:p>
    <w:p w:rsidR="00D05A3D" w:rsidRDefault="003D10F5" w:rsidP="0009127A">
      <w:pPr>
        <w:spacing w:after="0" w:line="240" w:lineRule="auto"/>
        <w:ind w:firstLine="708"/>
      </w:pPr>
      <w:r w:rsidRPr="003D10F5">
        <w:rPr>
          <w:rFonts w:ascii="Times New Roman" w:eastAsia="Times New Roman" w:hAnsi="Times New Roman" w:cs="Times New Roman"/>
          <w:sz w:val="28"/>
          <w:szCs w:val="24"/>
          <w:lang w:eastAsia="ru-RU"/>
        </w:rPr>
        <w:t>күні</w:t>
      </w:r>
    </w:p>
    <w:sectPr w:rsidR="00D05A3D" w:rsidSect="006C2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88" w:rsidRDefault="00420488">
      <w:pPr>
        <w:spacing w:after="0" w:line="240" w:lineRule="auto"/>
      </w:pPr>
      <w:r>
        <w:separator/>
      </w:r>
    </w:p>
  </w:endnote>
  <w:endnote w:type="continuationSeparator" w:id="1">
    <w:p w:rsidR="00420488" w:rsidRDefault="0042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4204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4204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420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88" w:rsidRDefault="00420488">
      <w:pPr>
        <w:spacing w:after="0" w:line="240" w:lineRule="auto"/>
      </w:pPr>
      <w:r>
        <w:separator/>
      </w:r>
    </w:p>
  </w:footnote>
  <w:footnote w:type="continuationSeparator" w:id="1">
    <w:p w:rsidR="00420488" w:rsidRDefault="0042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420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B9" w:rsidRPr="00447A73" w:rsidRDefault="00420488">
    <w:pPr>
      <w:pStyle w:val="a3"/>
      <w:jc w:val="center"/>
      <w:rPr>
        <w:lang w:val="kk-KZ"/>
      </w:rPr>
    </w:pPr>
  </w:p>
  <w:p w:rsidR="00A06FB9" w:rsidRDefault="00420488" w:rsidP="003F29B3">
    <w:pPr>
      <w:pStyle w:val="a3"/>
      <w:tabs>
        <w:tab w:val="clear" w:pos="4677"/>
        <w:tab w:val="clear" w:pos="9355"/>
        <w:tab w:val="left" w:pos="19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4204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F5"/>
    <w:rsid w:val="00090D76"/>
    <w:rsid w:val="0009127A"/>
    <w:rsid w:val="000941B5"/>
    <w:rsid w:val="00207B16"/>
    <w:rsid w:val="003D10F5"/>
    <w:rsid w:val="00420488"/>
    <w:rsid w:val="005F67BA"/>
    <w:rsid w:val="008315CF"/>
    <w:rsid w:val="00853081"/>
    <w:rsid w:val="00BB62D7"/>
    <w:rsid w:val="00DE5EE2"/>
    <w:rsid w:val="00F46B2E"/>
    <w:rsid w:val="00F9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D10F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footer"/>
    <w:basedOn w:val="a"/>
    <w:link w:val="a6"/>
    <w:rsid w:val="003D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ижний колонтитул Знак"/>
    <w:basedOn w:val="a0"/>
    <w:link w:val="a5"/>
    <w:rsid w:val="003D10F5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10F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er"/>
    <w:basedOn w:val="a"/>
    <w:link w:val="a6"/>
    <w:rsid w:val="003D1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3D10F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.gov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 Кенжетаева</dc:creator>
  <cp:lastModifiedBy>pc</cp:lastModifiedBy>
  <cp:revision>2</cp:revision>
  <dcterms:created xsi:type="dcterms:W3CDTF">2016-04-27T04:42:00Z</dcterms:created>
  <dcterms:modified xsi:type="dcterms:W3CDTF">2016-04-27T04:42:00Z</dcterms:modified>
</cp:coreProperties>
</file>